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61A9" w14:textId="77777777" w:rsidR="00F74CE2" w:rsidRDefault="00F74CE2" w:rsidP="00F74CE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F81DE6B" wp14:editId="543E60B3">
            <wp:extent cx="2242800" cy="752400"/>
            <wp:effectExtent l="0" t="0" r="0" b="0"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4A23A" w14:textId="77777777" w:rsidR="00F74CE2" w:rsidRDefault="00F74CE2" w:rsidP="00C14C8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2640DC54" w14:textId="3AEBABC0" w:rsidR="00F74CE2" w:rsidRPr="00CE4B33" w:rsidRDefault="00093CF0" w:rsidP="00F74CE2">
      <w:pPr>
        <w:pStyle w:val="Kopfzeile"/>
        <w:rPr>
          <w:rStyle w:val="Seitenzahl"/>
          <w:rFonts w:ascii="Arial" w:hAnsi="Arial" w:cs="Arial"/>
          <w:bCs/>
          <w:color w:val="000000" w:themeColor="text1"/>
        </w:rPr>
      </w:pPr>
      <w:r w:rsidRPr="00093CF0">
        <w:rPr>
          <w:rFonts w:ascii="Arial" w:hAnsi="Arial" w:cs="Arial"/>
          <w:b/>
          <w:color w:val="000000" w:themeColor="text1"/>
          <w:kern w:val="2"/>
          <w:sz w:val="32"/>
          <w:szCs w:val="32"/>
          <w:lang w:val="ro-RO"/>
          <w14:ligatures w14:val="standardContextual"/>
        </w:rPr>
        <w:t>Comunicat de presă</w:t>
      </w:r>
      <w:r>
        <w:rPr>
          <w:rFonts w:ascii="Arial" w:hAnsi="Arial" w:cs="Arial"/>
          <w:b/>
          <w:color w:val="000000" w:themeColor="text1"/>
          <w:kern w:val="2"/>
          <w:sz w:val="32"/>
          <w:szCs w:val="32"/>
          <w:lang w:val="ro-RO"/>
          <w14:ligatures w14:val="standardContextual"/>
        </w:rPr>
        <w:br/>
      </w:r>
      <w:r w:rsidR="00F74CE2">
        <w:rPr>
          <w:rStyle w:val="Seitenzahl"/>
          <w:rFonts w:ascii="Arial" w:hAnsi="Arial" w:cs="Arial"/>
          <w:bCs/>
          <w:color w:val="000000" w:themeColor="text1"/>
        </w:rPr>
        <w:t>Ju</w:t>
      </w:r>
      <w:r w:rsidR="007B21FD">
        <w:rPr>
          <w:rStyle w:val="Seitenzahl"/>
          <w:rFonts w:ascii="Arial" w:hAnsi="Arial" w:cs="Arial"/>
          <w:bCs/>
          <w:color w:val="000000" w:themeColor="text1"/>
        </w:rPr>
        <w:t>l</w:t>
      </w:r>
      <w:r w:rsidR="00F74CE2">
        <w:rPr>
          <w:rStyle w:val="Seitenzahl"/>
          <w:rFonts w:ascii="Arial" w:hAnsi="Arial" w:cs="Arial"/>
          <w:bCs/>
          <w:color w:val="000000" w:themeColor="text1"/>
        </w:rPr>
        <w:t>i</w:t>
      </w:r>
      <w:r>
        <w:rPr>
          <w:rStyle w:val="Seitenzahl"/>
          <w:rFonts w:ascii="Arial" w:hAnsi="Arial" w:cs="Arial"/>
          <w:bCs/>
          <w:color w:val="000000" w:themeColor="text1"/>
        </w:rPr>
        <w:t>e</w:t>
      </w:r>
      <w:r w:rsidR="00F74CE2" w:rsidRPr="00CE4B33">
        <w:rPr>
          <w:rStyle w:val="Seitenzahl"/>
          <w:rFonts w:ascii="Arial" w:hAnsi="Arial" w:cs="Arial"/>
          <w:bCs/>
          <w:color w:val="000000" w:themeColor="text1"/>
        </w:rPr>
        <w:t xml:space="preserve"> 202</w:t>
      </w:r>
      <w:r w:rsidR="00F74CE2">
        <w:rPr>
          <w:rStyle w:val="Seitenzahl"/>
          <w:rFonts w:ascii="Arial" w:hAnsi="Arial" w:cs="Arial"/>
          <w:bCs/>
          <w:color w:val="000000" w:themeColor="text1"/>
        </w:rPr>
        <w:t>3</w:t>
      </w:r>
    </w:p>
    <w:p w14:paraId="51387024" w14:textId="77777777" w:rsidR="00F74CE2" w:rsidRDefault="00F74CE2" w:rsidP="00C14C8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4919097" w14:textId="77777777" w:rsidR="00F74CE2" w:rsidRDefault="00F74CE2" w:rsidP="00C14C8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C6E7A25" w14:textId="76090174" w:rsidR="0046022D" w:rsidRPr="007014EE" w:rsidRDefault="0066678A" w:rsidP="00C14C8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6678A">
        <w:rPr>
          <w:rFonts w:ascii="Arial" w:hAnsi="Arial" w:cs="Arial"/>
          <w:b/>
          <w:bCs/>
          <w:sz w:val="28"/>
          <w:szCs w:val="28"/>
        </w:rPr>
        <w:t xml:space="preserve">Novoferm nu </w:t>
      </w:r>
      <w:proofErr w:type="spellStart"/>
      <w:r w:rsidRPr="0066678A">
        <w:rPr>
          <w:rFonts w:ascii="Arial" w:hAnsi="Arial" w:cs="Arial"/>
          <w:b/>
          <w:bCs/>
          <w:sz w:val="28"/>
          <w:szCs w:val="28"/>
        </w:rPr>
        <w:t>va</w:t>
      </w:r>
      <w:proofErr w:type="spellEnd"/>
      <w:r w:rsidRPr="0066678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6678A">
        <w:rPr>
          <w:rFonts w:ascii="Arial" w:hAnsi="Arial" w:cs="Arial"/>
          <w:b/>
          <w:bCs/>
          <w:sz w:val="28"/>
          <w:szCs w:val="28"/>
        </w:rPr>
        <w:t>expune</w:t>
      </w:r>
      <w:proofErr w:type="spellEnd"/>
      <w:r w:rsidRPr="0066678A">
        <w:rPr>
          <w:rFonts w:ascii="Arial" w:hAnsi="Arial" w:cs="Arial"/>
          <w:b/>
          <w:bCs/>
          <w:sz w:val="28"/>
          <w:szCs w:val="28"/>
        </w:rPr>
        <w:t xml:space="preserve"> la BAU 2025</w:t>
      </w:r>
      <w:r w:rsidR="00175900" w:rsidRPr="007014E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EDAFB3" w14:textId="77777777" w:rsidR="00FE63C7" w:rsidRPr="007014EE" w:rsidRDefault="00FE63C7" w:rsidP="00FE63C7">
      <w:pPr>
        <w:spacing w:line="360" w:lineRule="auto"/>
        <w:rPr>
          <w:rFonts w:ascii="Arial" w:hAnsi="Arial" w:cs="Arial"/>
        </w:rPr>
      </w:pPr>
    </w:p>
    <w:p w14:paraId="257926CB" w14:textId="77777777" w:rsidR="0066678A" w:rsidRPr="0066678A" w:rsidRDefault="0066678A" w:rsidP="0066678A">
      <w:pPr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</w:pPr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 xml:space="preserve">Novoferm nu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>va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>expune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 xml:space="preserve"> la BAU 2025.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Compania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a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luat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această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decizie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după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o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analiză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atentă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.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Fiind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unul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dintre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cei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mai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mari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furnizori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de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sisteme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de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soluții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pentru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uși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și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porți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, precum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și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de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sisteme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de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încărcare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din Europa,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compania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a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decis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să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își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concentreze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și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mai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mult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resursele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pe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alte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formate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de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comunicare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în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viitor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,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pentru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gram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a</w:t>
      </w:r>
      <w:proofErr w:type="gram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ajunge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și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mai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bine la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grupurile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sale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țintă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.</w:t>
      </w:r>
    </w:p>
    <w:p w14:paraId="2816094D" w14:textId="77777777" w:rsidR="0066678A" w:rsidRPr="0066678A" w:rsidRDefault="0066678A" w:rsidP="0066678A">
      <w:pPr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</w:pPr>
    </w:p>
    <w:p w14:paraId="33DF4309" w14:textId="77777777" w:rsidR="0066678A" w:rsidRPr="0066678A" w:rsidRDefault="0066678A" w:rsidP="0066678A">
      <w:pPr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</w:pPr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Feedback-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ul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clienților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a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fost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factorul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decisiv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br/>
        <w:t xml:space="preserve">De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mulți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ani,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Novoferm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expune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la BAU,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cel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mai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important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târg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de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arhitectură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,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materiale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și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sisteme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din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lume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. "Ne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simțim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strâns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legați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de Messe München",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spune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Rainer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Schackmann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, director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executiv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la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Novoferm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. "Cu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toate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acestea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,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prezentarea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în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cadrul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BAU a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devenit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mai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puțin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atractivă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pentru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companie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din diverse motive."</w:t>
      </w:r>
    </w:p>
    <w:p w14:paraId="172C3EBC" w14:textId="77777777" w:rsidR="0066678A" w:rsidRPr="0066678A" w:rsidRDefault="0066678A" w:rsidP="0066678A">
      <w:pPr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</w:pPr>
    </w:p>
    <w:p w14:paraId="68ABEAE8" w14:textId="171B8E3C" w:rsidR="0066678A" w:rsidRPr="0066678A" w:rsidRDefault="0066678A" w:rsidP="0066678A">
      <w:pPr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</w:pPr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Pe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lângă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scăderea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bruscă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a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numărului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de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vizitatori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, de la 250.000 la 190.000,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producători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bine-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cunoscuți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au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lipsit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deja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de la BAU din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acest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an.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În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plus,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discuțiile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cu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vizitatorii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profesioniști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au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arătat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că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, pe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viitor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,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vor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fi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preferate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adrese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și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prezentări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mai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personale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și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mai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bine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direcționate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. Un alt factor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decisiv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pentru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Novoferm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este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comportamentul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de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informare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și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de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cumpărare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al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clienților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, care s-a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schimbat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semnificativ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în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ultimii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ani,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în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special ca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urmare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a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pandemiei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Corona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și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a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transformării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digitale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.</w:t>
      </w:r>
    </w:p>
    <w:p w14:paraId="0447C0C9" w14:textId="77777777" w:rsidR="0066678A" w:rsidRPr="0066678A" w:rsidRDefault="0066678A" w:rsidP="0066678A">
      <w:pPr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</w:pPr>
    </w:p>
    <w:p w14:paraId="44DC08CE" w14:textId="77777777" w:rsidR="0066678A" w:rsidRPr="0066678A" w:rsidRDefault="0066678A" w:rsidP="0066678A">
      <w:pPr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</w:pPr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Accent pe o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abordare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mai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bine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orientată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către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clienți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br/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În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viitor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,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Novoferm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va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urmări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noi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modalități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,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mai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eficiente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, de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comunicare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cu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clienții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și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de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prezentare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a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produselor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. "Ne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vom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orienta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și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mai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puternic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strategiile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de marketing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către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dorința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clienților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de </w:t>
      </w:r>
      <w:proofErr w:type="gram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a</w:t>
      </w:r>
      <w:proofErr w:type="gram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avea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o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abordare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mai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individuală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și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formate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inovatoare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",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subliniază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Schackmann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. "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Clienții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se pot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aștepta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la un contact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mai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intens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și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la un dialog individual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prin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intermediul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diferitelor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platforme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. De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exemplu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,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prezentarea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produselor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și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serviciilor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noastre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în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lastRenderedPageBreak/>
        <w:t>funcție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de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nevoi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,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în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cadrul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unor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evenimente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cu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caracter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experimental,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va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avea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un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rol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mai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important."</w:t>
      </w:r>
    </w:p>
    <w:p w14:paraId="6FB85D8B" w14:textId="5DD0CFA3" w:rsidR="007B2DDC" w:rsidRPr="0066678A" w:rsidRDefault="0066678A" w:rsidP="007B2DD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Pentru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prezentarea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modulelor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de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servicii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digitale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,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Novoferm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intenționează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, de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asemenea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,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să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adapteze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și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mai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mult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tipul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de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comunicare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la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nevoile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clienților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,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pentru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a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prezenta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soluțiile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digitale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într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-o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manieră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țintită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și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holistică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de-a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lungul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lanțului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de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procese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- de la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vânzare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, la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șantier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și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până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la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serviciile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post-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vânzare</w:t>
      </w:r>
      <w:proofErr w:type="spellEnd"/>
      <w:r w:rsidR="00094859"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.</w:t>
      </w:r>
    </w:p>
    <w:p w14:paraId="30634C08" w14:textId="0EE98D25" w:rsidR="007B2DDC" w:rsidRPr="0066678A" w:rsidRDefault="007B2DDC" w:rsidP="00F86D5A">
      <w:pPr>
        <w:spacing w:line="360" w:lineRule="auto"/>
        <w:rPr>
          <w:rFonts w:ascii="Arial" w:eastAsia="Times New Roman" w:hAnsi="Arial" w:cs="Arial"/>
          <w:color w:val="000000"/>
          <w:kern w:val="0"/>
          <w:lang w:val="en-US" w:eastAsia="de-DE"/>
          <w14:ligatures w14:val="none"/>
        </w:rPr>
      </w:pPr>
    </w:p>
    <w:p w14:paraId="3F6AA2B5" w14:textId="77777777" w:rsidR="00F74CE2" w:rsidRPr="0066678A" w:rsidRDefault="00F74CE2" w:rsidP="00F86D5A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C96C95D" w14:textId="77777777" w:rsidR="00505620" w:rsidRPr="0066678A" w:rsidRDefault="00505620" w:rsidP="00F74CE2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7565B92C" w14:textId="7B51977A" w:rsidR="00F74CE2" w:rsidRPr="00F01ED0" w:rsidRDefault="00093CF0" w:rsidP="00F74CE2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Despre</w:t>
      </w:r>
      <w:proofErr w:type="spellEnd"/>
      <w:r w:rsidR="00F74CE2" w:rsidRPr="00F01ED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Novoferm</w:t>
      </w:r>
    </w:p>
    <w:p w14:paraId="5A7DD6B4" w14:textId="667DCC6D" w:rsidR="00F74CE2" w:rsidRDefault="00093CF0" w:rsidP="00F74CE2">
      <w:pPr>
        <w:spacing w:line="360" w:lineRule="auto"/>
        <w:rPr>
          <w:rFonts w:ascii="Arial" w:hAnsi="Arial" w:cs="Arial"/>
          <w:color w:val="10101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ro-RO"/>
        </w:rPr>
        <w:t>N</w:t>
      </w:r>
      <w:r w:rsidRPr="00093CF0">
        <w:rPr>
          <w:rFonts w:ascii="Arial" w:hAnsi="Arial" w:cs="Arial"/>
          <w:color w:val="000000"/>
          <w:sz w:val="20"/>
          <w:szCs w:val="20"/>
          <w:lang w:val="ro-RO"/>
        </w:rPr>
        <w:t>ovoferm</w:t>
      </w:r>
      <w:proofErr w:type="spellEnd"/>
      <w:r w:rsidRPr="00093CF0">
        <w:rPr>
          <w:rFonts w:ascii="Arial" w:hAnsi="Arial" w:cs="Arial"/>
          <w:color w:val="000000"/>
          <w:sz w:val="20"/>
          <w:szCs w:val="20"/>
          <w:lang w:val="ro-RO"/>
        </w:rPr>
        <w:t xml:space="preserve"> este unul dintre cei mai mari furnizori europeni de sisteme de soluții pentru uși și porți, precum și sisteme de încărcare pentru uz privat, comercial și industrial. Compania a fost fondată în 1955 sub numele de </w:t>
      </w:r>
      <w:proofErr w:type="spellStart"/>
      <w:r w:rsidRPr="00093CF0">
        <w:rPr>
          <w:rFonts w:ascii="Arial" w:hAnsi="Arial" w:cs="Arial"/>
          <w:color w:val="000000"/>
          <w:sz w:val="20"/>
          <w:szCs w:val="20"/>
          <w:lang w:val="ro-RO"/>
        </w:rPr>
        <w:t>Isselwerk</w:t>
      </w:r>
      <w:proofErr w:type="spellEnd"/>
      <w:r w:rsidRPr="00093CF0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proofErr w:type="spellStart"/>
      <w:r w:rsidRPr="00093CF0">
        <w:rPr>
          <w:rFonts w:ascii="Arial" w:hAnsi="Arial" w:cs="Arial"/>
          <w:color w:val="000000"/>
          <w:sz w:val="20"/>
          <w:szCs w:val="20"/>
          <w:lang w:val="ro-RO"/>
        </w:rPr>
        <w:t>Werth</w:t>
      </w:r>
      <w:proofErr w:type="spellEnd"/>
      <w:r w:rsidRPr="00093CF0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proofErr w:type="spellStart"/>
      <w:r w:rsidRPr="00093CF0">
        <w:rPr>
          <w:rFonts w:ascii="Arial" w:hAnsi="Arial" w:cs="Arial"/>
          <w:color w:val="000000"/>
          <w:sz w:val="20"/>
          <w:szCs w:val="20"/>
          <w:lang w:val="ro-RO"/>
        </w:rPr>
        <w:t>GmbH</w:t>
      </w:r>
      <w:proofErr w:type="spellEnd"/>
      <w:r w:rsidRPr="00093CF0">
        <w:rPr>
          <w:rFonts w:ascii="Arial" w:hAnsi="Arial" w:cs="Arial"/>
          <w:color w:val="000000"/>
          <w:sz w:val="20"/>
          <w:szCs w:val="20"/>
          <w:lang w:val="ro-RO"/>
        </w:rPr>
        <w:t xml:space="preserve"> pe Rinul de Jos și aparține grupului japonez </w:t>
      </w:r>
      <w:proofErr w:type="spellStart"/>
      <w:r w:rsidRPr="00093CF0">
        <w:rPr>
          <w:rFonts w:ascii="Arial" w:hAnsi="Arial" w:cs="Arial"/>
          <w:color w:val="000000"/>
          <w:sz w:val="20"/>
          <w:szCs w:val="20"/>
          <w:lang w:val="ro-RO"/>
        </w:rPr>
        <w:t>Sanwa</w:t>
      </w:r>
      <w:proofErr w:type="spellEnd"/>
      <w:r w:rsidRPr="00093CF0">
        <w:rPr>
          <w:rFonts w:ascii="Arial" w:hAnsi="Arial" w:cs="Arial"/>
          <w:color w:val="000000"/>
          <w:sz w:val="20"/>
          <w:szCs w:val="20"/>
          <w:lang w:val="ro-RO"/>
        </w:rPr>
        <w:t xml:space="preserve"> (deținut de </w:t>
      </w:r>
      <w:proofErr w:type="spellStart"/>
      <w:r w:rsidRPr="00093CF0">
        <w:rPr>
          <w:rFonts w:ascii="Arial" w:hAnsi="Arial" w:cs="Arial"/>
          <w:color w:val="000000"/>
          <w:sz w:val="20"/>
          <w:szCs w:val="20"/>
          <w:lang w:val="ro-RO"/>
        </w:rPr>
        <w:t>Sanwa</w:t>
      </w:r>
      <w:proofErr w:type="spellEnd"/>
      <w:r w:rsidRPr="00093CF0">
        <w:rPr>
          <w:rFonts w:ascii="Arial" w:hAnsi="Arial" w:cs="Arial"/>
          <w:color w:val="000000"/>
          <w:sz w:val="20"/>
          <w:szCs w:val="20"/>
          <w:lang w:val="ro-RO"/>
        </w:rPr>
        <w:t xml:space="preserve"> Holdings Corporation) din 2003. Grupul </w:t>
      </w:r>
      <w:proofErr w:type="spellStart"/>
      <w:r w:rsidRPr="00093CF0">
        <w:rPr>
          <w:rFonts w:ascii="Arial" w:hAnsi="Arial" w:cs="Arial"/>
          <w:color w:val="000000"/>
          <w:sz w:val="20"/>
          <w:szCs w:val="20"/>
          <w:lang w:val="ro-RO"/>
        </w:rPr>
        <w:t>Novoferm</w:t>
      </w:r>
      <w:proofErr w:type="spellEnd"/>
      <w:r w:rsidRPr="00093CF0">
        <w:rPr>
          <w:rFonts w:ascii="Arial" w:hAnsi="Arial" w:cs="Arial"/>
          <w:color w:val="000000"/>
          <w:sz w:val="20"/>
          <w:szCs w:val="20"/>
          <w:lang w:val="ro-RO"/>
        </w:rPr>
        <w:t xml:space="preserve"> produce în diferite locații din Europa și vinde produse prin numeroase companii naționale și parteneri de vânzări în multe țări din întreaga lume. </w:t>
      </w:r>
      <w:proofErr w:type="spellStart"/>
      <w:r w:rsidRPr="00093CF0">
        <w:rPr>
          <w:rFonts w:ascii="Arial" w:hAnsi="Arial" w:cs="Arial"/>
          <w:color w:val="000000"/>
          <w:sz w:val="20"/>
          <w:szCs w:val="20"/>
          <w:lang w:val="ro-RO"/>
        </w:rPr>
        <w:t>Novoferm</w:t>
      </w:r>
      <w:proofErr w:type="spellEnd"/>
      <w:r w:rsidRPr="00093CF0">
        <w:rPr>
          <w:rFonts w:ascii="Arial" w:hAnsi="Arial" w:cs="Arial"/>
          <w:color w:val="000000"/>
          <w:sz w:val="20"/>
          <w:szCs w:val="20"/>
          <w:lang w:val="ro-RO"/>
        </w:rPr>
        <w:t xml:space="preserve"> angajează peste 3.500 de angajați și este certificat conform DIN EN ISO 9001.</w:t>
      </w:r>
      <w:r w:rsidR="00F74CE2"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.</w:t>
      </w:r>
    </w:p>
    <w:p w14:paraId="471B179D" w14:textId="77777777" w:rsidR="00F74CE2" w:rsidRDefault="00F74CE2" w:rsidP="00F86D5A">
      <w:pPr>
        <w:spacing w:line="360" w:lineRule="auto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6D16C68A" w14:textId="77777777" w:rsidR="00F74CE2" w:rsidRDefault="00F74CE2" w:rsidP="00F86D5A">
      <w:pPr>
        <w:spacing w:line="360" w:lineRule="auto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7119C054" w14:textId="6CE93E78" w:rsidR="00F74CE2" w:rsidRDefault="0066678A" w:rsidP="00481D8B">
      <w:pPr>
        <w:spacing w:line="360" w:lineRule="auto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proofErr w:type="spellStart"/>
      <w:r w:rsidRPr="0066678A">
        <w:rPr>
          <w:rFonts w:ascii="Arial" w:hAnsi="Arial" w:cs="Arial"/>
          <w:b/>
          <w:bCs/>
          <w:color w:val="000000"/>
          <w:sz w:val="22"/>
          <w:szCs w:val="22"/>
        </w:rPr>
        <w:t>motiv</w:t>
      </w:r>
      <w:proofErr w:type="spellEnd"/>
      <w:r w:rsidRPr="0066678A"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proofErr w:type="spellStart"/>
      <w:r w:rsidRPr="0066678A">
        <w:rPr>
          <w:rFonts w:ascii="Arial" w:hAnsi="Arial" w:cs="Arial"/>
          <w:b/>
          <w:bCs/>
          <w:color w:val="000000"/>
          <w:sz w:val="22"/>
          <w:szCs w:val="22"/>
        </w:rPr>
        <w:t>imagine</w:t>
      </w:r>
      <w:proofErr w:type="spellEnd"/>
    </w:p>
    <w:p w14:paraId="142701D3" w14:textId="77777777" w:rsidR="007F1795" w:rsidRDefault="007F1795" w:rsidP="00481D8B">
      <w:pPr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</w:pPr>
      <w:r>
        <w:rPr>
          <w:noProof/>
        </w:rPr>
        <w:drawing>
          <wp:inline distT="0" distB="0" distL="0" distR="0" wp14:anchorId="2212EB98" wp14:editId="3B4B0D30">
            <wp:extent cx="1967379" cy="30035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9" cy="30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3DD3D" w14:textId="302AFC50" w:rsidR="00F74CE2" w:rsidRPr="0066678A" w:rsidRDefault="0066678A" w:rsidP="00481D8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Rainer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Schackmann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,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președinte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al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Consiliului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de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administrație</w:t>
      </w:r>
      <w:proofErr w:type="spellEnd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al </w:t>
      </w:r>
      <w:proofErr w:type="spellStart"/>
      <w:r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Novoferm</w:t>
      </w:r>
      <w:proofErr w:type="spellEnd"/>
      <w:r w:rsidR="00481D8B"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>.</w:t>
      </w:r>
      <w:r w:rsidR="00F74CE2" w:rsidRPr="0066678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br/>
      </w:r>
      <w:r w:rsidR="00F74CE2" w:rsidRPr="0066678A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="00F74CE2" w:rsidRPr="0066678A">
        <w:rPr>
          <w:rFonts w:ascii="Arial" w:hAnsi="Arial" w:cs="Arial"/>
          <w:sz w:val="22"/>
          <w:szCs w:val="22"/>
          <w:lang w:val="en-US"/>
        </w:rPr>
        <w:t>Foto</w:t>
      </w:r>
      <w:proofErr w:type="spellEnd"/>
      <w:r w:rsidR="00F74CE2" w:rsidRPr="0066678A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F74CE2" w:rsidRPr="0066678A">
        <w:rPr>
          <w:rFonts w:ascii="Arial" w:hAnsi="Arial" w:cs="Arial"/>
          <w:sz w:val="22"/>
          <w:szCs w:val="22"/>
          <w:lang w:val="en-US"/>
        </w:rPr>
        <w:t>Novoferm</w:t>
      </w:r>
      <w:proofErr w:type="spellEnd"/>
      <w:r w:rsidR="00F74CE2" w:rsidRPr="0066678A">
        <w:rPr>
          <w:rFonts w:ascii="Arial" w:hAnsi="Arial" w:cs="Arial"/>
          <w:sz w:val="22"/>
          <w:szCs w:val="22"/>
          <w:lang w:val="en-US"/>
        </w:rPr>
        <w:t>)</w:t>
      </w:r>
    </w:p>
    <w:p w14:paraId="34893730" w14:textId="77777777" w:rsidR="0046022D" w:rsidRPr="0066678A" w:rsidRDefault="0046022D" w:rsidP="00481D8B">
      <w:pPr>
        <w:spacing w:line="360" w:lineRule="auto"/>
        <w:rPr>
          <w:rFonts w:ascii="Arial" w:eastAsia="Times New Roman" w:hAnsi="Arial" w:cs="Arial"/>
          <w:color w:val="000000"/>
          <w:kern w:val="0"/>
          <w:lang w:val="en-US" w:eastAsia="de-DE"/>
          <w14:ligatures w14:val="none"/>
        </w:rPr>
      </w:pPr>
      <w:r w:rsidRPr="0066678A">
        <w:rPr>
          <w:rFonts w:ascii="Arial" w:eastAsia="Times New Roman" w:hAnsi="Arial" w:cs="Arial"/>
          <w:color w:val="000000"/>
          <w:kern w:val="0"/>
          <w:lang w:val="en-US" w:eastAsia="de-DE"/>
          <w14:ligatures w14:val="none"/>
        </w:rPr>
        <w:t> </w:t>
      </w:r>
    </w:p>
    <w:p w14:paraId="0CB02733" w14:textId="77777777" w:rsidR="0046022D" w:rsidRPr="0066678A" w:rsidRDefault="0046022D" w:rsidP="00481D8B">
      <w:pPr>
        <w:spacing w:line="360" w:lineRule="auto"/>
        <w:rPr>
          <w:rFonts w:ascii="Arial" w:hAnsi="Arial" w:cs="Arial"/>
          <w:lang w:val="en-US"/>
        </w:rPr>
      </w:pPr>
    </w:p>
    <w:p w14:paraId="0046CC43" w14:textId="5A95D62A" w:rsidR="00481D8B" w:rsidRDefault="00481D8B" w:rsidP="00481D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E7AE32F" wp14:editId="3C6DC7C6">
            <wp:extent cx="2880000" cy="1918800"/>
            <wp:effectExtent l="0" t="0" r="3175" b="0"/>
            <wp:docPr id="640871677" name="Grafik 1" descr="Ein Bild, das Wolke, draußen, Himmel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871677" name="Grafik 1" descr="Ein Bild, das Wolke, draußen, Himmel, Gebäud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94890" w14:textId="1A4105C5" w:rsidR="00481D8B" w:rsidRDefault="0066678A" w:rsidP="00481D8B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66678A">
        <w:rPr>
          <w:lang w:val="en-US"/>
        </w:rPr>
        <w:t>Sediul</w:t>
      </w:r>
      <w:proofErr w:type="spellEnd"/>
      <w:r w:rsidRPr="0066678A">
        <w:rPr>
          <w:lang w:val="en-US"/>
        </w:rPr>
        <w:t xml:space="preserve"> </w:t>
      </w:r>
      <w:proofErr w:type="spellStart"/>
      <w:r w:rsidRPr="0066678A">
        <w:rPr>
          <w:lang w:val="en-US"/>
        </w:rPr>
        <w:t>companiei</w:t>
      </w:r>
      <w:proofErr w:type="spellEnd"/>
      <w:r w:rsidRPr="0066678A">
        <w:rPr>
          <w:lang w:val="en-US"/>
        </w:rPr>
        <w:t xml:space="preserve"> </w:t>
      </w:r>
      <w:proofErr w:type="spellStart"/>
      <w:r w:rsidRPr="0066678A">
        <w:rPr>
          <w:lang w:val="en-US"/>
        </w:rPr>
        <w:t>Novoferm</w:t>
      </w:r>
      <w:proofErr w:type="spellEnd"/>
      <w:r w:rsidRPr="0066678A">
        <w:rPr>
          <w:lang w:val="en-US"/>
        </w:rPr>
        <w:t xml:space="preserve"> din Rees, pe </w:t>
      </w:r>
      <w:proofErr w:type="spellStart"/>
      <w:r w:rsidRPr="0066678A">
        <w:rPr>
          <w:lang w:val="en-US"/>
        </w:rPr>
        <w:t>malul</w:t>
      </w:r>
      <w:proofErr w:type="spellEnd"/>
      <w:r w:rsidRPr="0066678A">
        <w:rPr>
          <w:lang w:val="en-US"/>
        </w:rPr>
        <w:t xml:space="preserve"> </w:t>
      </w:r>
      <w:proofErr w:type="spellStart"/>
      <w:r w:rsidRPr="0066678A">
        <w:rPr>
          <w:lang w:val="en-US"/>
        </w:rPr>
        <w:t>Rinului</w:t>
      </w:r>
      <w:proofErr w:type="spellEnd"/>
      <w:r w:rsidRPr="0066678A">
        <w:rPr>
          <w:lang w:val="en-US"/>
        </w:rPr>
        <w:t xml:space="preserve"> Inferior.</w:t>
      </w:r>
      <w:r w:rsidR="00481D8B" w:rsidRPr="0066678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de-DE"/>
          <w14:ligatures w14:val="none"/>
        </w:rPr>
        <w:t xml:space="preserve"> </w:t>
      </w:r>
      <w:r w:rsidR="00481D8B">
        <w:rPr>
          <w:rFonts w:ascii="Arial" w:hAnsi="Arial" w:cs="Arial"/>
          <w:sz w:val="22"/>
          <w:szCs w:val="22"/>
        </w:rPr>
        <w:t>(Foto: Novoferm)</w:t>
      </w:r>
    </w:p>
    <w:p w14:paraId="16934156" w14:textId="2AC15EB5" w:rsidR="00481D8B" w:rsidRPr="00481D8B" w:rsidRDefault="00481D8B" w:rsidP="00481D8B">
      <w:pPr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</w:pPr>
    </w:p>
    <w:p w14:paraId="2E393831" w14:textId="77777777" w:rsidR="00481D8B" w:rsidRPr="007014EE" w:rsidRDefault="00481D8B">
      <w:pPr>
        <w:rPr>
          <w:rFonts w:ascii="Arial" w:hAnsi="Arial" w:cs="Arial"/>
        </w:rPr>
      </w:pPr>
    </w:p>
    <w:p w14:paraId="1340AB52" w14:textId="77777777" w:rsidR="00FC1531" w:rsidRPr="007014EE" w:rsidRDefault="00FC1531">
      <w:pPr>
        <w:rPr>
          <w:rFonts w:ascii="Arial" w:hAnsi="Arial" w:cs="Arial"/>
        </w:rPr>
      </w:pPr>
    </w:p>
    <w:p w14:paraId="4E21D592" w14:textId="37D383CA" w:rsidR="00F74CE2" w:rsidRPr="00104BD4" w:rsidRDefault="0066678A" w:rsidP="00F74CE2">
      <w:pPr>
        <w:spacing w:line="360" w:lineRule="auto"/>
        <w:rPr>
          <w:rStyle w:val="Hyperlink"/>
        </w:rPr>
      </w:pPr>
      <w:r w:rsidRPr="006667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o-RO"/>
        </w:rPr>
        <w:t>Textul, precum și imaginile de înaltă rezoluție și informații suplimentare sunt disponibile mai jos</w:t>
      </w:r>
      <w:r w:rsidRPr="006667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74CE2" w:rsidRPr="00104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hyperlink r:id="rId10" w:history="1">
        <w:r w:rsidR="00F74CE2" w:rsidRPr="00104BD4">
          <w:rPr>
            <w:rStyle w:val="Hyperlink"/>
            <w:rFonts w:ascii="Arial" w:hAnsi="Arial" w:cs="Arial"/>
            <w:sz w:val="22"/>
            <w:szCs w:val="22"/>
          </w:rPr>
          <w:t>www.novoferm.de/presse</w:t>
        </w:r>
      </w:hyperlink>
      <w:r w:rsidR="00F74CE2" w:rsidRPr="00104BD4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+ </w:t>
      </w:r>
      <w:r w:rsidR="00F74CE2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74CE2" w:rsidRPr="00104BD4">
        <w:rPr>
          <w:rStyle w:val="Hyperlink"/>
          <w:rFonts w:ascii="Arial" w:hAnsi="Arial" w:cs="Arial"/>
          <w:sz w:val="22"/>
          <w:szCs w:val="22"/>
        </w:rPr>
        <w:t>https://presseportal.brandrevier.com/kunden/novoferm/</w:t>
      </w:r>
      <w:r w:rsidR="00F74CE2" w:rsidRPr="00104BD4">
        <w:rPr>
          <w:rStyle w:val="Hyperlink"/>
        </w:rPr>
        <w:t xml:space="preserve"> </w:t>
      </w:r>
    </w:p>
    <w:p w14:paraId="030B185C" w14:textId="1BFE46AD" w:rsidR="00F74CE2" w:rsidRPr="00A72A72" w:rsidRDefault="00093CF0" w:rsidP="00F74CE2">
      <w:pPr>
        <w:spacing w:line="360" w:lineRule="auto"/>
        <w:rPr>
          <w:rFonts w:ascii="Arial" w:hAnsi="Arial" w:cs="Arial"/>
          <w:sz w:val="22"/>
          <w:szCs w:val="22"/>
        </w:rPr>
      </w:pPr>
      <w:r w:rsidRPr="00093CF0">
        <w:rPr>
          <w:rFonts w:ascii="Arial" w:hAnsi="Arial" w:cs="Arial"/>
          <w:sz w:val="22"/>
          <w:szCs w:val="22"/>
          <w:lang w:val="ro-RO"/>
        </w:rPr>
        <w:t>disponibil</w:t>
      </w:r>
      <w:r w:rsidR="00F74CE2">
        <w:rPr>
          <w:rFonts w:ascii="Arial" w:hAnsi="Arial" w:cs="Arial"/>
          <w:sz w:val="22"/>
          <w:szCs w:val="22"/>
        </w:rPr>
        <w:t>.</w:t>
      </w:r>
    </w:p>
    <w:p w14:paraId="5BB23E7D" w14:textId="77777777" w:rsidR="00F74CE2" w:rsidRDefault="00F74CE2" w:rsidP="00F74CE2">
      <w:pPr>
        <w:spacing w:line="360" w:lineRule="auto"/>
        <w:rPr>
          <w:rFonts w:ascii="Calibri" w:hAnsi="Calibri" w:cs="Calibri"/>
          <w:color w:val="000000"/>
        </w:rPr>
      </w:pPr>
    </w:p>
    <w:p w14:paraId="65288657" w14:textId="77777777" w:rsidR="00F74CE2" w:rsidRDefault="00F74CE2" w:rsidP="00F74CE2">
      <w:pPr>
        <w:spacing w:line="360" w:lineRule="auto"/>
        <w:rPr>
          <w:rFonts w:ascii="Calibri" w:hAnsi="Calibri" w:cs="Calibri"/>
          <w:color w:val="000000"/>
        </w:rPr>
      </w:pPr>
    </w:p>
    <w:p w14:paraId="5EB6B436" w14:textId="33449731" w:rsidR="00F74CE2" w:rsidRPr="00AD6008" w:rsidRDefault="00093CF0" w:rsidP="00F74CE2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Editor</w:t>
      </w:r>
    </w:p>
    <w:p w14:paraId="222C5815" w14:textId="77777777" w:rsidR="00F74CE2" w:rsidRPr="00AD6008" w:rsidRDefault="00F74CE2" w:rsidP="00F74CE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Novoferm Vertriebs GmbH</w:t>
      </w:r>
    </w:p>
    <w:p w14:paraId="1A3BD6A7" w14:textId="77777777" w:rsidR="00F74CE2" w:rsidRPr="00AD6008" w:rsidRDefault="00F74CE2" w:rsidP="00F74CE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Pressekontakt: Heike Verbeek</w:t>
      </w:r>
    </w:p>
    <w:p w14:paraId="04A680EA" w14:textId="77777777" w:rsidR="00F74CE2" w:rsidRPr="00AD6008" w:rsidRDefault="00F74CE2" w:rsidP="00F74CE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AD6008">
        <w:rPr>
          <w:rFonts w:ascii="Arial" w:hAnsi="Arial" w:cs="Arial"/>
          <w:bCs/>
          <w:sz w:val="22"/>
          <w:szCs w:val="22"/>
        </w:rPr>
        <w:t>Schüttensteiner</w:t>
      </w:r>
      <w:proofErr w:type="spellEnd"/>
      <w:r w:rsidRPr="00AD6008">
        <w:rPr>
          <w:rFonts w:ascii="Arial" w:hAnsi="Arial" w:cs="Arial"/>
          <w:bCs/>
          <w:sz w:val="22"/>
          <w:szCs w:val="22"/>
        </w:rPr>
        <w:t xml:space="preserve"> Straße 26</w:t>
      </w:r>
    </w:p>
    <w:p w14:paraId="02AC45FC" w14:textId="77777777" w:rsidR="00F74CE2" w:rsidRPr="00AD6008" w:rsidRDefault="00F74CE2" w:rsidP="00F74CE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46419 Isselburg (Werth)</w:t>
      </w:r>
    </w:p>
    <w:p w14:paraId="26059822" w14:textId="77777777" w:rsidR="00F74CE2" w:rsidRPr="00AD6008" w:rsidRDefault="00F74CE2" w:rsidP="00F74CE2">
      <w:pPr>
        <w:tabs>
          <w:tab w:val="left" w:pos="1041"/>
        </w:tabs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Tel.: +49 28 50 9 10-4 35</w:t>
      </w:r>
    </w:p>
    <w:p w14:paraId="3FAA240D" w14:textId="77777777" w:rsidR="00F74CE2" w:rsidRPr="00AD6008" w:rsidRDefault="00000000" w:rsidP="00F74CE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hyperlink r:id="rId11" w:history="1">
        <w:r w:rsidR="00F74CE2" w:rsidRPr="00AD6008">
          <w:rPr>
            <w:rStyle w:val="Hyperlink"/>
            <w:rFonts w:ascii="Arial" w:hAnsi="Arial" w:cs="Arial"/>
            <w:bCs/>
            <w:sz w:val="22"/>
            <w:szCs w:val="22"/>
          </w:rPr>
          <w:t>heike.verbeek@novoferm.de</w:t>
        </w:r>
      </w:hyperlink>
    </w:p>
    <w:p w14:paraId="7D35CD14" w14:textId="77777777" w:rsidR="00F74CE2" w:rsidRPr="00AD6008" w:rsidRDefault="00000000" w:rsidP="00F74CE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hyperlink r:id="rId12" w:history="1">
        <w:r w:rsidR="00F74CE2" w:rsidRPr="00AD6008">
          <w:rPr>
            <w:rStyle w:val="Hyperlink"/>
            <w:rFonts w:ascii="Arial" w:hAnsi="Arial" w:cs="Arial"/>
            <w:bCs/>
            <w:sz w:val="22"/>
            <w:szCs w:val="22"/>
          </w:rPr>
          <w:t>www.novoferm.de</w:t>
        </w:r>
      </w:hyperlink>
    </w:p>
    <w:p w14:paraId="1409679D" w14:textId="77777777" w:rsidR="00F74CE2" w:rsidRPr="00AD6008" w:rsidRDefault="00F74CE2" w:rsidP="00F74CE2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47D8A283" w14:textId="77777777" w:rsidR="00F74CE2" w:rsidRPr="00AD6008" w:rsidRDefault="00F74CE2" w:rsidP="00F74CE2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60FB6840" w14:textId="27DB5903" w:rsidR="00093CF0" w:rsidRDefault="00093CF0" w:rsidP="00093CF0">
      <w:pPr>
        <w:autoSpaceDE w:val="0"/>
        <w:autoSpaceDN w:val="0"/>
        <w:adjustRightInd w:val="0"/>
        <w:spacing w:line="276" w:lineRule="auto"/>
        <w:ind w:right="793"/>
        <w:rPr>
          <w:rFonts w:ascii="Arial" w:hAnsi="Arial" w:cs="Arial"/>
          <w:b/>
          <w:bCs/>
          <w:lang w:val="ro-RO"/>
        </w:rPr>
      </w:pPr>
      <w:r w:rsidRPr="00093CF0">
        <w:rPr>
          <w:rFonts w:ascii="Arial" w:hAnsi="Arial" w:cs="Arial"/>
          <w:b/>
          <w:bCs/>
          <w:lang w:val="ro-RO"/>
        </w:rPr>
        <w:t>Contact editorial</w:t>
      </w:r>
      <w:r>
        <w:rPr>
          <w:rFonts w:ascii="Arial" w:hAnsi="Arial" w:cs="Arial"/>
          <w:b/>
          <w:bCs/>
          <w:lang w:val="ro-RO"/>
        </w:rPr>
        <w:br/>
      </w:r>
    </w:p>
    <w:p w14:paraId="01DCAC1B" w14:textId="102E72EB" w:rsidR="00F74CE2" w:rsidRPr="00AD6008" w:rsidRDefault="00F74CE2" w:rsidP="00F74CE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Brandrevier GmbH</w:t>
      </w:r>
    </w:p>
    <w:p w14:paraId="09C3470D" w14:textId="77777777" w:rsidR="00F74CE2" w:rsidRPr="00AD6008" w:rsidRDefault="00F74CE2" w:rsidP="00F74CE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Isabelle Sprang</w:t>
      </w:r>
    </w:p>
    <w:p w14:paraId="23897CE4" w14:textId="77777777" w:rsidR="00F74CE2" w:rsidRPr="00AD6008" w:rsidRDefault="00F74CE2" w:rsidP="00F74CE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Kettwiger Straße 2-10</w:t>
      </w:r>
    </w:p>
    <w:p w14:paraId="6C890604" w14:textId="77777777" w:rsidR="00F74CE2" w:rsidRPr="00AD6008" w:rsidRDefault="00F74CE2" w:rsidP="00F74CE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45127 Essen</w:t>
      </w:r>
    </w:p>
    <w:p w14:paraId="5FB8B82E" w14:textId="77777777" w:rsidR="00F74CE2" w:rsidRPr="00AD6008" w:rsidRDefault="00F74CE2" w:rsidP="00F74CE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Tel.: +49 201 87 42 93-18</w:t>
      </w:r>
    </w:p>
    <w:p w14:paraId="4C7EB485" w14:textId="77777777" w:rsidR="00F74CE2" w:rsidRPr="00AD6008" w:rsidRDefault="00F74CE2" w:rsidP="00F74CE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 xml:space="preserve">E-Mail: </w:t>
      </w:r>
      <w:hyperlink r:id="rId13" w:history="1">
        <w:r w:rsidRPr="00AD6008">
          <w:rPr>
            <w:rFonts w:ascii="Arial" w:hAnsi="Arial" w:cs="Arial"/>
            <w:bCs/>
            <w:sz w:val="22"/>
            <w:szCs w:val="22"/>
          </w:rPr>
          <w:t>sprang@brandrevier.com</w:t>
        </w:r>
      </w:hyperlink>
    </w:p>
    <w:p w14:paraId="1916A8DB" w14:textId="6DE1C4E7" w:rsidR="00844804" w:rsidRPr="007014EE" w:rsidRDefault="00844804">
      <w:pPr>
        <w:rPr>
          <w:rFonts w:ascii="Arial" w:hAnsi="Arial" w:cs="Arial"/>
        </w:rPr>
      </w:pPr>
    </w:p>
    <w:sectPr w:rsidR="00844804" w:rsidRPr="007014EE">
      <w:footerReference w:type="even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2F5C" w14:textId="77777777" w:rsidR="00C86E4F" w:rsidRDefault="00C86E4F" w:rsidP="00F74CE2">
      <w:r>
        <w:separator/>
      </w:r>
    </w:p>
  </w:endnote>
  <w:endnote w:type="continuationSeparator" w:id="0">
    <w:p w14:paraId="4736E763" w14:textId="77777777" w:rsidR="00C86E4F" w:rsidRDefault="00C86E4F" w:rsidP="00F7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569713264"/>
      <w:docPartObj>
        <w:docPartGallery w:val="Page Numbers (Bottom of Page)"/>
        <w:docPartUnique/>
      </w:docPartObj>
    </w:sdtPr>
    <w:sdtContent>
      <w:p w14:paraId="625F91FD" w14:textId="02BBA3BB" w:rsidR="00F74CE2" w:rsidRDefault="00F74CE2" w:rsidP="00633581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89C61C5" w14:textId="77777777" w:rsidR="00F74CE2" w:rsidRDefault="00F74C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43787706"/>
      <w:docPartObj>
        <w:docPartGallery w:val="Page Numbers (Bottom of Page)"/>
        <w:docPartUnique/>
      </w:docPartObj>
    </w:sdtPr>
    <w:sdtContent>
      <w:p w14:paraId="51952247" w14:textId="6EEDF9ED" w:rsidR="00F74CE2" w:rsidRDefault="00F74CE2" w:rsidP="00633581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8167BB8" w14:textId="77777777" w:rsidR="00F74CE2" w:rsidRDefault="00F74C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1B05" w14:textId="77777777" w:rsidR="00C86E4F" w:rsidRDefault="00C86E4F" w:rsidP="00F74CE2">
      <w:r>
        <w:separator/>
      </w:r>
    </w:p>
  </w:footnote>
  <w:footnote w:type="continuationSeparator" w:id="0">
    <w:p w14:paraId="442355B4" w14:textId="77777777" w:rsidR="00C86E4F" w:rsidRDefault="00C86E4F" w:rsidP="00F74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7AAA"/>
    <w:multiLevelType w:val="multilevel"/>
    <w:tmpl w:val="5C20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881D20"/>
    <w:multiLevelType w:val="multilevel"/>
    <w:tmpl w:val="09A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2635C9"/>
    <w:multiLevelType w:val="hybridMultilevel"/>
    <w:tmpl w:val="C4F0D258"/>
    <w:lvl w:ilvl="0" w:tplc="2E68C92A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578954">
    <w:abstractNumId w:val="0"/>
  </w:num>
  <w:num w:numId="2" w16cid:durableId="1389645485">
    <w:abstractNumId w:val="1"/>
  </w:num>
  <w:num w:numId="3" w16cid:durableId="853766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18"/>
    <w:rsid w:val="00016418"/>
    <w:rsid w:val="00081E3D"/>
    <w:rsid w:val="00093CF0"/>
    <w:rsid w:val="00094859"/>
    <w:rsid w:val="00102983"/>
    <w:rsid w:val="00147F2F"/>
    <w:rsid w:val="00175900"/>
    <w:rsid w:val="00181792"/>
    <w:rsid w:val="001A0C97"/>
    <w:rsid w:val="001A2210"/>
    <w:rsid w:val="001B7A8D"/>
    <w:rsid w:val="001E5664"/>
    <w:rsid w:val="001F2078"/>
    <w:rsid w:val="002348AE"/>
    <w:rsid w:val="00247E69"/>
    <w:rsid w:val="00273FB9"/>
    <w:rsid w:val="00282413"/>
    <w:rsid w:val="002D5D7A"/>
    <w:rsid w:val="002F3E52"/>
    <w:rsid w:val="00324317"/>
    <w:rsid w:val="00380B17"/>
    <w:rsid w:val="003E68CF"/>
    <w:rsid w:val="0046022D"/>
    <w:rsid w:val="004654F6"/>
    <w:rsid w:val="00481A7E"/>
    <w:rsid w:val="00481D8B"/>
    <w:rsid w:val="004A35F8"/>
    <w:rsid w:val="004E5A12"/>
    <w:rsid w:val="00505620"/>
    <w:rsid w:val="00514CCF"/>
    <w:rsid w:val="00566602"/>
    <w:rsid w:val="00573E6F"/>
    <w:rsid w:val="005B2E32"/>
    <w:rsid w:val="0061317E"/>
    <w:rsid w:val="006524CB"/>
    <w:rsid w:val="0066678A"/>
    <w:rsid w:val="00692BA5"/>
    <w:rsid w:val="006F6D53"/>
    <w:rsid w:val="007014EE"/>
    <w:rsid w:val="007652DC"/>
    <w:rsid w:val="00786099"/>
    <w:rsid w:val="0079171B"/>
    <w:rsid w:val="007B21FD"/>
    <w:rsid w:val="007B2DDC"/>
    <w:rsid w:val="007D48AD"/>
    <w:rsid w:val="007E57B4"/>
    <w:rsid w:val="007F1795"/>
    <w:rsid w:val="00844804"/>
    <w:rsid w:val="00844CC9"/>
    <w:rsid w:val="0086627E"/>
    <w:rsid w:val="00886DFC"/>
    <w:rsid w:val="00897630"/>
    <w:rsid w:val="008B4E5E"/>
    <w:rsid w:val="008D3340"/>
    <w:rsid w:val="009319D8"/>
    <w:rsid w:val="00942B9B"/>
    <w:rsid w:val="0095439B"/>
    <w:rsid w:val="009618EE"/>
    <w:rsid w:val="009746C0"/>
    <w:rsid w:val="009F73EB"/>
    <w:rsid w:val="00A46828"/>
    <w:rsid w:val="00A81A6F"/>
    <w:rsid w:val="00AC1452"/>
    <w:rsid w:val="00AE6258"/>
    <w:rsid w:val="00B14746"/>
    <w:rsid w:val="00B762FD"/>
    <w:rsid w:val="00C14C80"/>
    <w:rsid w:val="00C660E6"/>
    <w:rsid w:val="00C86E4F"/>
    <w:rsid w:val="00CA39FB"/>
    <w:rsid w:val="00CB6B76"/>
    <w:rsid w:val="00CE1176"/>
    <w:rsid w:val="00D07FEE"/>
    <w:rsid w:val="00D10721"/>
    <w:rsid w:val="00DB17CC"/>
    <w:rsid w:val="00DD1447"/>
    <w:rsid w:val="00DF07A8"/>
    <w:rsid w:val="00E84DDB"/>
    <w:rsid w:val="00EB55A7"/>
    <w:rsid w:val="00EF349E"/>
    <w:rsid w:val="00F16731"/>
    <w:rsid w:val="00F25668"/>
    <w:rsid w:val="00F302E5"/>
    <w:rsid w:val="00F67EA6"/>
    <w:rsid w:val="00F74CE2"/>
    <w:rsid w:val="00F86D5A"/>
    <w:rsid w:val="00FC1531"/>
    <w:rsid w:val="00FD3682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B060"/>
  <w15:chartTrackingRefBased/>
  <w15:docId w15:val="{E3C4F574-3295-8549-B8B1-E925C7D5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46022D"/>
  </w:style>
  <w:style w:type="paragraph" w:styleId="Listenabsatz">
    <w:name w:val="List Paragraph"/>
    <w:basedOn w:val="Standard"/>
    <w:uiPriority w:val="34"/>
    <w:qFormat/>
    <w:rsid w:val="0046022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berarbeitung">
    <w:name w:val="Revision"/>
    <w:hidden/>
    <w:uiPriority w:val="99"/>
    <w:semiHidden/>
    <w:rsid w:val="002F3E52"/>
  </w:style>
  <w:style w:type="character" w:styleId="Kommentarzeichen">
    <w:name w:val="annotation reference"/>
    <w:basedOn w:val="Absatz-Standardschriftart"/>
    <w:uiPriority w:val="99"/>
    <w:semiHidden/>
    <w:unhideWhenUsed/>
    <w:rsid w:val="00481A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1A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1A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1A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1A7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74CE2"/>
    <w:pPr>
      <w:tabs>
        <w:tab w:val="center" w:pos="4536"/>
        <w:tab w:val="right" w:pos="9072"/>
      </w:tabs>
    </w:pPr>
    <w:rPr>
      <w:kern w:val="0"/>
      <w14:ligatures w14:val="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F74CE2"/>
    <w:rPr>
      <w:kern w:val="0"/>
      <w14:ligatures w14:val="none"/>
    </w:rPr>
  </w:style>
  <w:style w:type="character" w:styleId="Seitenzahl">
    <w:name w:val="page number"/>
    <w:basedOn w:val="Absatz-Standardschriftart"/>
    <w:uiPriority w:val="99"/>
    <w:rsid w:val="00F74CE2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F74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4CE2"/>
  </w:style>
  <w:style w:type="character" w:styleId="Hyperlink">
    <w:name w:val="Hyperlink"/>
    <w:basedOn w:val="Absatz-Standardschriftart"/>
    <w:uiPriority w:val="99"/>
    <w:unhideWhenUsed/>
    <w:rsid w:val="00F74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prang@brandrevi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ovoferm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ike.verbeek@novoferm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ovoferm.de/pres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Novoferm</dc:creator>
  <cp:keywords/>
  <dc:description/>
  <cp:lastModifiedBy>Hans-Georg Benning-Warnat</cp:lastModifiedBy>
  <cp:revision>3</cp:revision>
  <dcterms:created xsi:type="dcterms:W3CDTF">2023-07-17T12:17:00Z</dcterms:created>
  <dcterms:modified xsi:type="dcterms:W3CDTF">2023-07-17T12:25:00Z</dcterms:modified>
  <cp:category/>
</cp:coreProperties>
</file>